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Journal of Maternal </w:t>
        <w:br w:type="textWrapping"/>
        <w:t xml:space="preserve">and Child Health and AIDS | 2023</w:t>
      </w:r>
    </w:p>
    <w:p w:rsidR="00000000" w:rsidDel="00000000" w:rsidP="00000000" w:rsidRDefault="00000000" w:rsidRPr="00000000" w14:paraId="0000000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Volume X, Issue X, page XX – XX</w:t>
        <w:br w:type="textWrapping"/>
        <w:t xml:space="preserve">DOI: 10.21106/ijma.</w:t>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4">
      <w:pPr>
        <w:tabs>
          <w:tab w:val="left" w:leader="none" w:pos="1800"/>
        </w:tabs>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ab/>
      </w:r>
    </w:p>
    <w:p w:rsidR="00000000" w:rsidDel="00000000" w:rsidP="00000000" w:rsidRDefault="00000000" w:rsidRPr="00000000" w14:paraId="00000005">
      <w:pPr>
        <w:spacing w:after="0" w:line="24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SHORT RESEARCH COMMUNICATION</w:t>
      </w:r>
    </w:p>
    <w:p w:rsidR="00000000" w:rsidDel="00000000" w:rsidP="00000000" w:rsidRDefault="00000000" w:rsidRPr="00000000" w14:paraId="00000006">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SUBMISSION CHECKLIST </w:t>
      </w:r>
      <w:r w:rsidDel="00000000" w:rsidR="00000000" w:rsidRPr="00000000">
        <w:rPr>
          <w:rFonts w:ascii="Times New Roman" w:cs="Times New Roman" w:eastAsia="Times New Roman" w:hAnsi="Times New Roman"/>
          <w:b w:val="1"/>
          <w:bCs w:val="1"/>
          <w:sz w:val="24"/>
          <w:szCs w:val="24"/>
          <w:rtl w:val="0"/>
        </w:rPr>
        <w:t xml:space="preserve">(must be completed)</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03"/>
        <w:gridCol w:w="3913"/>
        <w:tblGridChange w:id="0">
          <w:tblGrid>
            <w:gridCol w:w="5103"/>
            <w:gridCol w:w="3913"/>
          </w:tblGrid>
        </w:tblGridChange>
      </w:tblGrid>
      <w:tr>
        <w:trPr>
          <w:cantSplit w:val="0"/>
          <w:tblHeader w:val="0"/>
        </w:trPr>
        <w:tc>
          <w:tcPr/>
          <w:p w:rsidR="00000000" w:rsidDel="00000000" w:rsidP="00000000" w:rsidRDefault="00000000" w:rsidRPr="00000000" w14:paraId="0000000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 Sections</w:t>
            </w:r>
          </w:p>
        </w:tc>
        <w:tc>
          <w:tcPr/>
          <w:p w:rsidR="00000000" w:rsidDel="00000000" w:rsidP="00000000" w:rsidRDefault="00000000" w:rsidRPr="00000000" w14:paraId="00000009">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Number in Your Manuscript</w:t>
            </w:r>
          </w:p>
        </w:tc>
      </w:tr>
      <w:tr>
        <w:trPr>
          <w:cantSplit w:val="0"/>
          <w:tblHeader w:val="0"/>
        </w:trPr>
        <w:tc>
          <w:tcPr/>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Abstract (maximum allowed: 100 words)</w:t>
            </w:r>
          </w:p>
        </w:tc>
        <w:tc>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Body Text (maximum allowed: 1,000 words)</w:t>
            </w:r>
          </w:p>
        </w:tc>
        <w:tc>
          <w:tcPr/>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 (maximum allowed: 5 references)</w:t>
            </w:r>
          </w:p>
        </w:tc>
        <w:tc>
          <w:tcPr/>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(maximum allowed: 3 tables)</w:t>
            </w:r>
          </w:p>
        </w:tc>
        <w:tc>
          <w:tcPr/>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 optional (maximum allowed: 1 figure)</w:t>
            </w:r>
          </w:p>
        </w:tc>
        <w:tc>
          <w:tcPr/>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4">
      <w:pPr>
        <w:spacing w:after="0" w:line="24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15">
      <w:pPr>
        <w:spacing w:after="0" w:line="4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Article title here (limit to 125 characters, including spaces)</w:t>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 One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Two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Three First Name, Middle Initial, Last Name, Qualifications</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tl w:val="0"/>
        </w:rPr>
      </w:r>
    </w:p>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Author One affiliation, Full Address, City, COUNTRY, Email, Telephone</w:t>
      </w:r>
    </w:p>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Author Two affiliation, Full Address, City, COUNTRY, Email, Telephone</w:t>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Author Three affiliation, Full Address, City, COUNTRY, Email, Telephone</w:t>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Author Four affiliation, Full Address, City, COUNTRY, Email, Telephone</w:t>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Running/Short Title of Paper:</w:t>
      </w:r>
      <w:r w:rsidDel="00000000" w:rsidR="00000000" w:rsidRPr="00000000">
        <w:rPr>
          <w:rFonts w:ascii="Times New Roman" w:cs="Times New Roman" w:eastAsia="Times New Roman" w:hAnsi="Times New Roman"/>
          <w:sz w:val="24"/>
          <w:szCs w:val="24"/>
          <w:rtl w:val="0"/>
        </w:rPr>
        <w:t xml:space="preserve"> limit to 60 characters (including spaces)</w:t>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Corresponding author</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Professor First Name, Middle Initial, Last Name, MBBS, MD, PhD, MPH, MSc</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Assistant Professor, Department of Epidemiology and Public Health,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University of the Worldwide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Full Address, City, Country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Tel: 111-222 3333</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Email: </w:t>
      </w:r>
      <w:hyperlink r:id="rId7">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emailaddress@yourdomin.org</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PLATFORMS FOR SHARING YOUR WORK PROFESSIONALLY AND SOCIALLY</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Your LinkedIn handle: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Your Twitter handle: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Your Facebook: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Your ResearchGate:</w:t>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 (maximum 100 words)</w:t>
      </w:r>
    </w:p>
    <w:p w:rsidR="00000000" w:rsidDel="00000000" w:rsidP="00000000" w:rsidRDefault="00000000" w:rsidRPr="00000000" w14:paraId="00000033">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[Include an unstructured abstract]</w:t>
      </w:r>
    </w:p>
    <w:p w:rsidR="00000000" w:rsidDel="00000000" w:rsidP="00000000" w:rsidRDefault="00000000" w:rsidRPr="00000000" w14:paraId="00000034">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 Abstract to </w:t>
      </w:r>
      <w:r w:rsidDel="00000000" w:rsidR="00000000" w:rsidRPr="00000000">
        <w:rPr>
          <w:rFonts w:ascii="Times New Roman" w:cs="Times New Roman" w:eastAsia="Times New Roman" w:hAnsi="Times New Roman"/>
          <w:b w:val="1"/>
          <w:bCs w:val="1"/>
          <w:sz w:val="24"/>
          <w:szCs w:val="24"/>
          <w:rtl w:val="0"/>
        </w:rPr>
        <w:t xml:space="preserve">100 </w:t>
      </w:r>
      <w:r w:rsidDel="00000000" w:rsidR="00000000" w:rsidRPr="00000000">
        <w:rPr>
          <w:rFonts w:ascii="Times New Roman" w:cs="Times New Roman" w:eastAsia="Times New Roman" w:hAnsi="Times New Roman"/>
          <w:sz w:val="24"/>
          <w:szCs w:val="24"/>
          <w:rtl w:val="0"/>
        </w:rPr>
        <w:t xml:space="preserve">words. Abstract must be self-contained summary of the work with no citations or references]</w:t>
      </w:r>
    </w:p>
    <w:p w:rsidR="00000000" w:rsidDel="00000000" w:rsidP="00000000" w:rsidRDefault="00000000" w:rsidRPr="00000000" w14:paraId="00000035">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8">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A">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B">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br w:type="textWrapping"/>
      </w:r>
      <w:r w:rsidDel="00000000" w:rsidR="00000000" w:rsidRPr="00000000">
        <w:rPr>
          <w:rFonts w:ascii="Times New Roman" w:cs="Times New Roman" w:eastAsia="Times New Roman" w:hAnsi="Times New Roman"/>
          <w:sz w:val="24"/>
          <w:szCs w:val="24"/>
          <w:rtl w:val="0"/>
        </w:rPr>
        <w:t xml:space="preserve">[Include 3-8 keywords each separated by semicolons]</w:t>
      </w:r>
    </w:p>
    <w:p w:rsidR="00000000" w:rsidDel="00000000" w:rsidP="00000000" w:rsidRDefault="00000000" w:rsidRPr="00000000" w14:paraId="0000003C">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D">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3E">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F">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0">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1">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3">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4">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5">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6">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7">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8">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9">
      <w:pPr>
        <w:spacing w:after="0"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COPYRIGHT LANGUAGE </w:t>
      </w:r>
    </w:p>
    <w:p w:rsidR="00000000" w:rsidDel="00000000" w:rsidP="00000000" w:rsidRDefault="00000000" w:rsidRPr="00000000" w14:paraId="0000004A">
      <w:pPr>
        <w:spacing w:after="0"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an open-access article distributed under the terms of the Creative Commons Attribution-Non Commercial-Share Alike 4.0 License, which allows others to remix, tweak, and build upon the work noncommercially, as long as the author is credited and the new creations are licensed under the identical terms. © 2024 The Authors. Published by Global Health and Education Projects, Inc., USA.</w:t>
      </w:r>
    </w:p>
    <w:p w:rsidR="00000000" w:rsidDel="00000000" w:rsidP="00000000" w:rsidRDefault="00000000" w:rsidRPr="00000000" w14:paraId="0000004B">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C">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D">
      <w:pPr>
        <w:spacing w:after="0"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E">
      <w:pPr>
        <w:pStyle w:val="Heading1"/>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BODY (maximum 1, 000 words)</w:t>
      </w:r>
    </w:p>
    <w:p w:rsidR="00000000" w:rsidDel="00000000" w:rsidP="00000000" w:rsidRDefault="00000000" w:rsidRPr="00000000" w14:paraId="0000004F">
      <w:pPr>
        <w:pStyle w:val="Heading1"/>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[Excluding abstract, references, acknowledgment language, table, or figure].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Style w:val="Heading1"/>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p w:rsidR="00000000" w:rsidDel="00000000" w:rsidP="00000000" w:rsidRDefault="00000000" w:rsidRPr="00000000" w14:paraId="0000005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Statement of the Problem</w:t>
      </w:r>
    </w:p>
    <w:p w:rsidR="00000000" w:rsidDel="00000000" w:rsidP="00000000" w:rsidRDefault="00000000" w:rsidRPr="00000000" w14:paraId="0000005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Brief Review of Prior Studies and gaps filled by this study </w:t>
      </w:r>
    </w:p>
    <w:p w:rsidR="00000000" w:rsidDel="00000000" w:rsidP="00000000" w:rsidRDefault="00000000" w:rsidRPr="00000000" w14:paraId="0000005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360"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Objective and Aims </w:t>
      </w:r>
    </w:p>
    <w:p w:rsidR="00000000" w:rsidDel="00000000" w:rsidP="00000000" w:rsidRDefault="00000000" w:rsidRPr="00000000" w14:paraId="00000055">
      <w:pPr>
        <w:pStyle w:val="Heading1"/>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METHODS</w:t>
      </w:r>
      <w:r w:rsidDel="00000000" w:rsidR="00000000" w:rsidRPr="00000000">
        <w:rPr>
          <w:rtl w:val="0"/>
        </w:rPr>
      </w:r>
    </w:p>
    <w:p w:rsidR="00000000" w:rsidDel="00000000" w:rsidP="00000000" w:rsidRDefault="00000000" w:rsidRPr="00000000" w14:paraId="00000056">
      <w:pPr>
        <w:ind w:left="810" w:firstLine="0"/>
        <w:jc w:val="both"/>
        <w:rPr/>
      </w:pPr>
      <w:r w:rsidDel="00000000" w:rsidR="00000000" w:rsidRPr="00000000">
        <w:rPr>
          <w:rFonts w:ascii="Times New Roman" w:cs="Times New Roman" w:eastAsia="Times New Roman" w:hAnsi="Times New Roman"/>
          <w:b w:val="1"/>
          <w:bCs w:val="1"/>
          <w:color w:val="231f20"/>
          <w:sz w:val="24"/>
          <w:szCs w:val="24"/>
          <w:rtl w:val="0"/>
        </w:rPr>
        <w:t xml:space="preserve">Reporting Guideline:</w:t>
      </w:r>
      <w:r w:rsidDel="00000000" w:rsidR="00000000" w:rsidRPr="00000000">
        <w:rPr>
          <w:rFonts w:ascii="Times New Roman" w:cs="Times New Roman" w:eastAsia="Times New Roman" w:hAnsi="Times New Roman"/>
          <w:color w:val="231f20"/>
          <w:sz w:val="24"/>
          <w:szCs w:val="24"/>
          <w:rtl w:val="0"/>
        </w:rPr>
        <w:t xml:space="preserve"> You must follow, mention, and reference the EQUATOR reporting guideline that you used for your study. See link for more information and to download the guideline template required for your study type: https://www.equator-network.org/]. </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Study Data Collection</w:t>
      </w:r>
    </w:p>
    <w:p w:rsidR="00000000" w:rsidDel="00000000" w:rsidP="00000000" w:rsidRDefault="00000000" w:rsidRPr="00000000" w14:paraId="0000005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Data Cleaning &amp; Data Analysis</w:t>
      </w:r>
    </w:p>
    <w:p w:rsidR="00000000" w:rsidDel="00000000" w:rsidP="00000000" w:rsidRDefault="00000000" w:rsidRPr="00000000" w14:paraId="0000005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Ethical Approval or Exemption, if applicable</w:t>
      </w:r>
    </w:p>
    <w:p w:rsidR="00000000" w:rsidDel="00000000" w:rsidP="00000000" w:rsidRDefault="00000000" w:rsidRPr="00000000" w14:paraId="0000005A">
      <w:pPr>
        <w:pStyle w:val="Heading1"/>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pStyle w:val="Heading1"/>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RESULTS</w:t>
      </w:r>
    </w:p>
    <w:p w:rsidR="00000000" w:rsidDel="00000000" w:rsidP="00000000" w:rsidRDefault="00000000" w:rsidRPr="00000000" w14:paraId="0000005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Overall Results</w:t>
      </w:r>
    </w:p>
    <w:p w:rsidR="00000000" w:rsidDel="00000000" w:rsidP="00000000" w:rsidRDefault="00000000" w:rsidRPr="00000000" w14:paraId="0000005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Main Specific Results</w:t>
      </w:r>
    </w:p>
    <w:p w:rsidR="00000000" w:rsidDel="00000000" w:rsidP="00000000" w:rsidRDefault="00000000" w:rsidRPr="00000000" w14:paraId="0000005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Summary of Findings</w:t>
      </w:r>
    </w:p>
    <w:p w:rsidR="00000000" w:rsidDel="00000000" w:rsidP="00000000" w:rsidRDefault="00000000" w:rsidRPr="00000000" w14:paraId="0000005F">
      <w:pPr>
        <w:pStyle w:val="Heading1"/>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pStyle w:val="Heading1"/>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CONCLUSION, AND GLOBAL HEALTH IMPLICATIONS</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4.1.Discussion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4.2. Limitations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Recommendation for further studies [important to note that this is a short research communication and that further studies would be needed to explore this topic in full]</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1"/>
          <w:iCs w:val="1"/>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1"/>
          <w:iCs w:val="1"/>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231f20"/>
          <w:sz w:val="24"/>
          <w:szCs w:val="24"/>
          <w:u w:val="none"/>
          <w:shd w:fill="auto" w:val="clear"/>
          <w:vertAlign w:val="baseline"/>
          <w:rtl w:val="0"/>
        </w:rPr>
        <w:t xml:space="preserve">COMPLIANCE WITH ETHICAL STANDARDS (all sections must be provided)</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Conflicts of Interest: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about conflicts of interest for all authors here; if none,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The authors declare no competing interests</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Financial Disclosure: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for financial disclosure for all authors here; if none,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Nothing to declare</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Funding/Support: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indicate sources of funding/sponsors for this study here; if none add “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There was no funding for this study</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Ethics Approval: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information about ethical approval for the study; if not required add “</w:t>
      </w:r>
      <w:r w:rsidDel="00000000" w:rsidR="00000000" w:rsidRPr="00000000">
        <w:rPr>
          <w:rFonts w:ascii="Times New Roman" w:cs="Times New Roman" w:eastAsia="Times New Roman" w:hAnsi="Times New Roman"/>
          <w:b w:val="0"/>
          <w:bCs w:val="0"/>
          <w:i w:val="1"/>
          <w:iCs w:val="1"/>
          <w:smallCaps w:val="0"/>
          <w:strike w:val="0"/>
          <w:color w:val="231f20"/>
          <w:sz w:val="24"/>
          <w:szCs w:val="24"/>
          <w:u w:val="none"/>
          <w:shd w:fill="auto" w:val="clear"/>
          <w:vertAlign w:val="baseline"/>
          <w:rtl w:val="0"/>
        </w:rPr>
        <w:t xml:space="preserve">Not applicable</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Acknowledgments: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on acknowledgment, if any, or add “None”]</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06B">
      <w:pPr>
        <w:spacing w:after="0" w:line="360" w:lineRule="auto"/>
        <w:jc w:val="both"/>
        <w:rPr>
          <w:rFonts w:ascii="Times New Roman" w:cs="Times New Roman" w:eastAsia="Times New Roman" w:hAnsi="Times New Roman"/>
          <w:b w:val="1"/>
          <w:bCs w:val="1"/>
          <w:color w:val="231f20"/>
          <w:sz w:val="24"/>
          <w:szCs w:val="24"/>
        </w:rPr>
      </w:pPr>
      <w:r w:rsidDel="00000000" w:rsidR="00000000" w:rsidRPr="00000000">
        <w:rPr>
          <w:rFonts w:ascii="Times New Roman" w:cs="Times New Roman" w:eastAsia="Times New Roman" w:hAnsi="Times New Roman"/>
          <w:b w:val="1"/>
          <w:bCs w:val="1"/>
          <w:color w:val="231f20"/>
          <w:sz w:val="24"/>
          <w:szCs w:val="24"/>
          <w:rtl w:val="0"/>
        </w:rPr>
        <w:t xml:space="preserve">Use of Artificial Intelligence (AI) - Assisted Technology for Manuscript Preparation: </w:t>
      </w:r>
      <w:r w:rsidDel="00000000" w:rsidR="00000000" w:rsidRPr="00000000">
        <w:rPr>
          <w:rFonts w:ascii="Times New Roman" w:cs="Times New Roman" w:eastAsia="Times New Roman" w:hAnsi="Times New Roman"/>
          <w:color w:val="231f20"/>
          <w:sz w:val="24"/>
          <w:szCs w:val="24"/>
          <w:rtl w:val="0"/>
        </w:rPr>
        <w:t xml:space="preserve">[The author(s) confirms that there was </w:t>
      </w:r>
      <w:r w:rsidDel="00000000" w:rsidR="00000000" w:rsidRPr="00000000">
        <w:rPr>
          <w:rFonts w:ascii="Times New Roman" w:cs="Times New Roman" w:eastAsia="Times New Roman" w:hAnsi="Times New Roman"/>
          <w:b w:val="1"/>
          <w:bCs w:val="1"/>
          <w:color w:val="231f20"/>
          <w:sz w:val="24"/>
          <w:szCs w:val="24"/>
          <w:rtl w:val="0"/>
        </w:rPr>
        <w:t xml:space="preserve">no use</w:t>
      </w:r>
      <w:r w:rsidDel="00000000" w:rsidR="00000000" w:rsidRPr="00000000">
        <w:rPr>
          <w:rFonts w:ascii="Times New Roman" w:cs="Times New Roman" w:eastAsia="Times New Roman" w:hAnsi="Times New Roman"/>
          <w:color w:val="231f20"/>
          <w:sz w:val="24"/>
          <w:szCs w:val="24"/>
          <w:rtl w:val="0"/>
        </w:rPr>
        <w:t xml:space="preserve"> of Artificial Intelligence (AI) - Assisted Technology for assisting in the writing or editing of the manuscript, and no images were manipulated using the AI; if AI-assisted technologies </w:t>
      </w:r>
      <w:r w:rsidDel="00000000" w:rsidR="00000000" w:rsidRPr="00000000">
        <w:rPr>
          <w:rFonts w:ascii="Times New Roman" w:cs="Times New Roman" w:eastAsia="Times New Roman" w:hAnsi="Times New Roman"/>
          <w:b w:val="1"/>
          <w:bCs w:val="1"/>
          <w:color w:val="231f20"/>
          <w:sz w:val="24"/>
          <w:szCs w:val="24"/>
          <w:rtl w:val="0"/>
        </w:rPr>
        <w:t xml:space="preserve">were used </w:t>
      </w:r>
      <w:r w:rsidDel="00000000" w:rsidR="00000000" w:rsidRPr="00000000">
        <w:rPr>
          <w:rFonts w:ascii="Times New Roman" w:cs="Times New Roman" w:eastAsia="Times New Roman" w:hAnsi="Times New Roman"/>
          <w:color w:val="231f20"/>
          <w:sz w:val="24"/>
          <w:szCs w:val="24"/>
          <w:rtl w:val="0"/>
        </w:rPr>
        <w:t xml:space="preserve">(such as LLMs, chatbots, or image creators), disclose and describe how they were used.]</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Disclaimer: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[Required, add text on your institutional acknowledgment or disclaimer, if any, or add “None”]</w:t>
      </w:r>
      <w:r w:rsidDel="00000000" w:rsidR="00000000" w:rsidRPr="00000000">
        <w:rPr>
          <w:rFonts w:ascii="Times New Roman" w:cs="Times New Roman" w:eastAsia="Times New Roman" w:hAnsi="Times New Roman"/>
          <w:b w:val="1"/>
          <w:bCs w:val="1"/>
          <w:i w:val="0"/>
          <w:iCs w:val="0"/>
          <w:smallCaps w:val="0"/>
          <w:strike w:val="0"/>
          <w:color w:val="231f20"/>
          <w:sz w:val="24"/>
          <w:szCs w:val="24"/>
          <w:u w:val="none"/>
          <w:shd w:fill="auto" w:val="clear"/>
          <w:vertAlign w:val="baseline"/>
          <w:rtl w:val="0"/>
        </w:rPr>
        <w:t xml:space="preserve">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231f2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spacing w:after="0" w:line="36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Key Messages</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1 Here]</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2 Here]</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 Your Key Message 3 Here]</w:t>
      </w:r>
    </w:p>
    <w:p w:rsidR="00000000" w:rsidDel="00000000" w:rsidP="00000000" w:rsidRDefault="00000000" w:rsidRPr="00000000" w14:paraId="0000007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pStyle w:val="Heading1"/>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REFERENCES [No more than 5 references in total]</w:t>
      </w:r>
    </w:p>
    <w:p w:rsidR="00000000" w:rsidDel="00000000" w:rsidP="00000000" w:rsidRDefault="00000000" w:rsidRPr="00000000" w14:paraId="00000074">
      <w:pPr>
        <w:spacing w:after="0" w:line="240" w:lineRule="auto"/>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references should be formatted according to Vancouver (International Committee of Medical Journal Editors -ICMJE) citation style.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In-text citation numbers should be in superscript square brackets. If you use a reference management software such as Zotero, select the output for Vancouver.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Below are examples of how to provide references for different sources according to the ICMJE Recommendations. </w:t>
      </w:r>
      <w:r w:rsidDel="00000000" w:rsidR="00000000" w:rsidRPr="00000000">
        <w:rPr>
          <w:rtl w:val="0"/>
        </w:rPr>
      </w:r>
    </w:p>
    <w:p w:rsidR="00000000" w:rsidDel="00000000" w:rsidP="00000000" w:rsidRDefault="00000000" w:rsidRPr="00000000" w14:paraId="00000076">
      <w:pPr>
        <w:jc w:val="both"/>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Provide the abbreviated titles of all journals. You can check the title of journals at this link:</w:t>
      </w:r>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hyperlink r:id="rId8">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https://pubmed.ncbi.nlm.nih.gov/</w:t>
        </w:r>
      </w:hyperlink>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If the journal is not listed there, then write the title in full. List the first six authors. If there are more than six, list the first six authors, followed by et al. Verify that the URL link still works as close as possible to publication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Cite only sources that you have read. References should be no more than 5 years old.</w:t>
      </w:r>
      <w:r w:rsidDel="00000000" w:rsidR="00000000" w:rsidRPr="00000000">
        <w:rPr>
          <w:rtl w:val="0"/>
        </w:rPr>
      </w:r>
    </w:p>
    <w:p w:rsidR="00000000" w:rsidDel="00000000" w:rsidP="00000000" w:rsidRDefault="00000000" w:rsidRPr="00000000" w14:paraId="00000078">
      <w:pPr>
        <w:jc w:val="both"/>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ff0000"/>
          <w:sz w:val="24"/>
          <w:szCs w:val="24"/>
          <w:u w:val="none"/>
          <w:shd w:fill="auto" w:val="clear"/>
          <w:vertAlign w:val="baseline"/>
          <w:rtl w:val="0"/>
        </w:rPr>
        <w:t xml:space="preserve">Unacceptable sources:</w:t>
      </w:r>
      <w:r w:rsidDel="00000000" w:rsidR="00000000" w:rsidRPr="00000000">
        <w:rPr>
          <w:rFonts w:ascii="Times New Roman" w:cs="Times New Roman" w:eastAsia="Times New Roman" w:hAnsi="Times New Roman"/>
          <w:b w:val="0"/>
          <w:bCs w:val="0"/>
          <w:i w:val="1"/>
          <w:iCs w:val="1"/>
          <w:smallCaps w:val="0"/>
          <w:strike w:val="0"/>
          <w:color w:val="333333"/>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following sources are not acceptable: dissertations, thesis, school projects, websites, and conference abstracts unless they are published in PubMed. Exceptions are websites of major international organizations such as the UN, WHO, OECD, or U.S. Department and agencies’ websites. If the source cannot be found online, it is not acceptable. Limit the number of online sources to no more than 3-4 unless absolutely necessary.]</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[Example of reference for printed Journal articles]</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Article Title (sentence case). [Journal name (abbreviated per NLM). [Year month date; volume (issue no.): page(s)]. Addition of a database's unique identifiers, such as the PubMed PMID (if supplied)</w:t>
      </w:r>
    </w:p>
    <w:p w:rsidR="00000000" w:rsidDel="00000000" w:rsidP="00000000" w:rsidRDefault="00000000" w:rsidRPr="00000000" w14:paraId="000000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Halpern SD, Ubel PA, Caplan AL. Solid-organ transplantation in HIV-infected patients. N Engl J Med. 2002 Jul 25;347(4):284-7.</w:t>
      </w:r>
    </w:p>
    <w:p w:rsidR="00000000" w:rsidDel="00000000" w:rsidP="00000000" w:rsidRDefault="00000000" w:rsidRPr="00000000" w14:paraId="000000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Rose ME, Huerbin MB, Melick J, Marion DW, Palmer AM, Schiding JK, et al. Regulation of interstitial excitatory amino acid concentrations after cortical contusion injury. Brain Res. 2002;935(1-2):40-6.</w:t>
      </w:r>
    </w:p>
    <w:p w:rsidR="00000000" w:rsidDel="00000000" w:rsidP="00000000" w:rsidRDefault="00000000" w:rsidRPr="00000000" w14:paraId="000000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8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Forooghian F, Yeh S, Faia LJ, Nussenblatt RB. Uveitic foveal atrophy: clinical features and associations. Arch Ophthalmol. 2009 Feb;127(2):179-86. PubMed PMID: 19204236; PubMed Central PMCID: PMC2653214.</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Journal articles on the Internet</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Article Title (sentence case).  Journal name (abbreviated per NLM)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[Type of medium]</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Year month date [date of citation]: volume(issue no.): page(s). Available from: [URL]</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Huh  J, Cude BJ. Is the information "fair and balanced" in direct-to-consumer prescription drug website? J Health Commun [Internet]. 2004 Nov-Dec [cited 2007 Jan 5];9(6):529-40. Available from: </w:t>
      </w:r>
      <w:hyperlink r:id="rId9">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http://journals.taylorandfrancis.com/forms/hcm/9_529.pdf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Kaul S, Diamond GA. Good enough: a primer on the analysis and interpretation of noninferiority trials. Ann Intern Med [Internet]. 2006 Jul 4 [cited 2007 Jan 4];145(1):62-9. Available from: </w:t>
      </w:r>
      <w:hyperlink r:id="rId10">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http://www.annals.org/cgi/reprint/145/1/62.pdf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Abood S. Quality improvement initiative in nursing homes: the ANA acts in an advisory role. Am J Nurs [Internet]. 2002 Jun [cited 2002 Aug 12];102(6):[about 1 p.]. Available from: https://journals.lww.com/ajnonline/Fulltext/2002/06000/Quality_Improvement_Initiative_in_Nursing_Homes.31.aspx Subscription required.</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[Example of reference for Online resources]</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ab/>
        <w:t xml:space="preserve">Website</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if given. Title of the specific item cited [Type of Medium]. Place of Publication: Publisher. Year month date. [date of update/revision; date of citation]. Available from: URL.</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1. Hooper JF. Psychiatry &amp; the Law: Forensic Psychiatric Resource Page [Internet]. Tuscaloosa (AL): University of Alabama, Department of Psychiatry and Neurology; 1999 Jan 1 [updated 2006 Jul 8; cited 2007 Feb 23]. Available from: </w:t>
      </w:r>
      <w:hyperlink r:id="rId11">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http://bama.ua.edu/~jhooper/</w:t>
        </w:r>
      </w:hyperlink>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2. AMA: helping doctors help patients [homepage on the Internet]. Chicago: American Medical Association; c1995-2007 [cited 2007 Feb 22]. Available from: </w:t>
      </w:r>
      <w:hyperlink r:id="rId12">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http://www.ama-assn.org/</w:t>
        </w:r>
      </w:hyperlink>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u w:val="none"/>
          <w:shd w:fill="auto" w:val="clear"/>
          <w:vertAlign w:val="baseline"/>
          <w:rtl w:val="0"/>
        </w:rPr>
        <w:t xml:space="preserve">3. Complementary/Integrative Medicine [Internet]. Houston: University of Texas, M. D. Anderson Cancer Center; c2007 [cited 2007 Feb 21]. Available from: http://www.mdanderson.org/departments/CIMER/.</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333333"/>
          <w:sz w:val="24"/>
          <w:szCs w:val="24"/>
          <w:u w:val="none"/>
          <w:shd w:fill="auto" w:val="clear"/>
          <w:vertAlign w:val="baseline"/>
          <w:rtl w:val="0"/>
        </w:rPr>
        <w:t xml:space="preserve">[Example of reference for Books]</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white"/>
          <w:u w:val="none"/>
          <w:vertAlign w:val="baseline"/>
          <w:rtl w:val="0"/>
        </w:rPr>
        <w:t xml:space="preserve">Entire Book</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Authors’ last name and first and middle initials.  Book Title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Edition number. Secondary author/editor. Place of publication: Name of publisher; year of copyright. pages].</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Jenkins PF. Making sense of the chest x-ray: a hands-on guide. New York: Oxford University Press; 2005. 194 p.</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Eyre HJ, Lange DP, Morris LB. Informed decisions: the complete book of cancer diagnosis, treatment, and recovery. 2nd ed. Atlanta: American Cancer Society; c2002. 768 p.</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Friedman EA, L'Esperance FA Jr, editors. Diabetic renal-retinal syndrome: pathogenesis and management update 2002. Boston: Kluwer Academic; c2002. 246 p.</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Chapter in a Book</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Chapter title (sentence case). In: Book authors or editors or translators’ surname and first and middle initials], editors or translators. Book Title. Volume number (Arabic numerals). Edition number. Name of publisher; Year: Page(s).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1.  Meltzer PS, Kallioniemi A, Trent JM. Chromosome alterations in human solid tumors. In: Vogelstein B, Kinzler KW, editors. The genetic basis of human cancer. New York: McGraw-Hill; 2002. p. 93-113.</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Rowlands TE, Haine LS. Acute limb ischaemia. In: Donnelly R, London NJM, editors. ABC of arterial and venous disease. 2nd ed. West Sussex (GB): Blackwell Publishing; 2009. p. 123-140.</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85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333333"/>
          <w:sz w:val="24"/>
          <w:szCs w:val="24"/>
          <w:highlight w:val="white"/>
          <w:u w:val="none"/>
          <w:vertAlign w:val="baseline"/>
          <w:rtl w:val="0"/>
        </w:rPr>
        <w:t xml:space="preserve">3. Speroff L, Fritz MA. Clinical gynaecologic endocrinology and infertility. 7th ed. Philadelphia (PA): Lippincott Williams and Wilkins; 2005. Chapter 29, Endometriosis; p.1103‐33.</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4"/>
          <w:szCs w:val="24"/>
          <w:highlight w:val="white"/>
          <w:u w:val="none"/>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333333"/>
          <w:sz w:val="24"/>
          <w:szCs w:val="24"/>
          <w:highlight w:val="white"/>
          <w:u w:val="none"/>
          <w:vertAlign w:val="baseline"/>
          <w:rtl w:val="0"/>
        </w:rPr>
        <w:t xml:space="preserve">Electronic Books</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Authors’ surnames and first and middle initials. Book title (sentence case) [Type of medium]. Place of publication: Name of Publisher; Date of publication [Date of citation]. Page(s). Available from: URL.</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1. Richardson ML. Approaches to differential diagnosis in musculoskeletal imaging [Internet]. Version 2.0. Seattle (WA): University of Washington School of Medicine; c2000 [revised 2001 Oct 1; cited 2006 Nov 1]. Available from: http://www.rad.washington.edu/mskbook/index.html</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2. Collins SR, Kriss JL, Davis K, Doty MM, Holmgren AL. Squeezed: why rising exposure to health care costs threatens the health and financial well-being of American families [Internet]. New York: Commonwealth Fund; 2006 Sep [cited 2006 Nov 2]. 34 p. Available from: http://www.cmwf.org/usr_doc/Collins_squeezedrisinghltcarecosts_953.pdf</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3. Fact sheet: AIDS information resources [Internet]. Bethesda (MD): National Library of Medicine (US); 2003 May 2 [updated 2005 Jul 14; cited 2006 Nov 15]. [about 3 screens]. Available from: http://www.nlm.nih.gov/pubs/factsheets/aidsinfs.html</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[Example of reference for Reports]</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Government or Agency Report</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Authors’ surnames and first and middle initials (if given). Title. Place of publication: Publisher. Date of publication. Total number of pages. Report number.</w:t>
      </w:r>
    </w:p>
    <w:p w:rsidR="00000000" w:rsidDel="00000000" w:rsidP="00000000" w:rsidRDefault="00000000" w:rsidRPr="00000000" w14:paraId="000000A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Page E, Harney JM. Health hazard evaluation report. Cincinnati (OH): National Institute for Occupational Safety and Health (US); 2001 Feb. 24 p. Report No.: HETA2000-0139-2824.</w:t>
      </w:r>
    </w:p>
    <w:p w:rsidR="00000000" w:rsidDel="00000000" w:rsidP="00000000" w:rsidRDefault="00000000" w:rsidRPr="00000000" w14:paraId="000000A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Yen GG (Oklahoma State University, School of Electrical and Computer Engineering, Stillwater, OK). Health monitoring on vibration signatures. Final report. Arlington (VA): Air Force Office of Scientific Research (US), Air Force Research Laboratory; 2002 Feb. Report No.: AFRLSRBLTR020123. Contract No.: F496209810049.</w:t>
      </w:r>
    </w:p>
    <w:p w:rsidR="00000000" w:rsidDel="00000000" w:rsidP="00000000" w:rsidRDefault="00000000" w:rsidRPr="00000000" w14:paraId="000000A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Russell ML, Goth-Goldstein R, Apte MG, Fisk WJ. Method for measuring the size distribution of airborne Rhinovirus. Berkeley (CA): Lawrence Berkeley National Laboratory, Environmental Energy Technologies Division; 2002 Jan. Report No.: LBNL49574. Contract No.: DEAC0376SF00098. Sponsored by the Department of Energy.</w:t>
      </w:r>
    </w:p>
    <w:p w:rsidR="00000000" w:rsidDel="00000000" w:rsidP="00000000" w:rsidRDefault="00000000" w:rsidRPr="00000000" w14:paraId="000000AA">
      <w:pPr>
        <w:spacing w:after="0" w:line="240" w:lineRule="auto"/>
        <w:rPr>
          <w:rFonts w:ascii="Helvetica Neue" w:cs="Helvetica Neue" w:eastAsia="Helvetica Neue" w:hAnsi="Helvetica Neue"/>
          <w:color w:val="333333"/>
          <w:sz w:val="24"/>
          <w:szCs w:val="24"/>
        </w:rPr>
      </w:pPr>
      <w:r w:rsidDel="00000000" w:rsidR="00000000" w:rsidRPr="00000000">
        <w:rPr>
          <w:rtl w:val="0"/>
        </w:rPr>
      </w:r>
    </w:p>
    <w:p w:rsidR="00000000" w:rsidDel="00000000" w:rsidP="00000000" w:rsidRDefault="00000000" w:rsidRPr="00000000" w14:paraId="000000AB">
      <w:pPr>
        <w:spacing w:after="0" w:line="240" w:lineRule="auto"/>
        <w:rPr>
          <w:rFonts w:ascii="Helvetica Neue" w:cs="Helvetica Neue" w:eastAsia="Helvetica Neue" w:hAnsi="Helvetica Neue"/>
          <w:color w:val="333333"/>
          <w:sz w:val="24"/>
          <w:szCs w:val="24"/>
        </w:rPr>
      </w:pPr>
      <w:r w:rsidDel="00000000" w:rsidR="00000000" w:rsidRPr="00000000">
        <w:rPr>
          <w:rtl w:val="0"/>
        </w:rPr>
      </w:r>
    </w:p>
    <w:p w:rsidR="00000000" w:rsidDel="00000000" w:rsidP="00000000" w:rsidRDefault="00000000" w:rsidRPr="00000000" w14:paraId="000000AC">
      <w:pPr>
        <w:spacing w:after="0" w:line="240" w:lineRule="auto"/>
        <w:rPr>
          <w:rFonts w:ascii="Helvetica Neue" w:cs="Helvetica Neue" w:eastAsia="Helvetica Neue" w:hAnsi="Helvetica Neue"/>
          <w:color w:val="333333"/>
          <w:sz w:val="24"/>
          <w:szCs w:val="24"/>
        </w:rPr>
      </w:pPr>
      <w:r w:rsidDel="00000000" w:rsidR="00000000" w:rsidRPr="00000000">
        <w:rPr>
          <w:rtl w:val="0"/>
        </w:rPr>
      </w:r>
    </w:p>
    <w:p w:rsidR="00000000" w:rsidDel="00000000" w:rsidP="00000000" w:rsidRDefault="00000000" w:rsidRPr="00000000" w14:paraId="000000AD">
      <w:pPr>
        <w:spacing w:after="0" w:line="240" w:lineRule="auto"/>
        <w:rPr>
          <w:rFonts w:ascii="Helvetica Neue" w:cs="Helvetica Neue" w:eastAsia="Helvetica Neue" w:hAnsi="Helvetica Neue"/>
          <w:color w:val="333333"/>
          <w:sz w:val="24"/>
          <w:szCs w:val="24"/>
        </w:rPr>
      </w:pPr>
      <w:r w:rsidDel="00000000" w:rsidR="00000000" w:rsidRPr="00000000">
        <w:rPr>
          <w:rtl w:val="0"/>
        </w:rPr>
      </w:r>
    </w:p>
    <w:p w:rsidR="00000000" w:rsidDel="00000000" w:rsidP="00000000" w:rsidRDefault="00000000" w:rsidRPr="00000000" w14:paraId="000000AE">
      <w:pPr>
        <w:pStyle w:val="Heading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TABLES &amp; FIGURES</w:t>
      </w:r>
    </w:p>
    <w:p w:rsidR="00000000" w:rsidDel="00000000" w:rsidP="00000000" w:rsidRDefault="00000000" w:rsidRPr="00000000" w14:paraId="000000B0">
      <w:pPr>
        <w:pStyle w:val="Heading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must choose to include no more than 1 table OR 1 figure in your manuscript] </w:t>
      </w:r>
    </w:p>
    <w:p w:rsidR="00000000" w:rsidDel="00000000" w:rsidP="00000000" w:rsidRDefault="00000000" w:rsidRPr="00000000" w14:paraId="000000B2">
      <w:pPr>
        <w:tabs>
          <w:tab w:val="left" w:leader="none" w:pos="5928"/>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and figures must be part of one single manuscript file]</w:t>
        <w:tab/>
      </w:r>
    </w:p>
    <w:p w:rsidR="00000000" w:rsidDel="00000000" w:rsidP="00000000" w:rsidRDefault="00000000" w:rsidRPr="00000000" w14:paraId="000000B3">
      <w:pPr>
        <w:pStyle w:val="Heading2"/>
        <w:rPr>
          <w:b w:val="1"/>
          <w:bCs w:val="1"/>
          <w:i w:val="0"/>
          <w:iCs w:val="0"/>
          <w:sz w:val="24"/>
          <w:szCs w:val="24"/>
        </w:rPr>
      </w:pPr>
      <w:r w:rsidDel="00000000" w:rsidR="00000000" w:rsidRPr="00000000">
        <w:rPr>
          <w:b w:val="1"/>
          <w:bCs w:val="1"/>
          <w:i w:val="0"/>
          <w:iCs w:val="0"/>
          <w:sz w:val="24"/>
          <w:szCs w:val="24"/>
          <w:rtl w:val="0"/>
        </w:rPr>
        <w:t xml:space="preserve">Table 1.</w:t>
      </w:r>
      <w:r w:rsidDel="00000000" w:rsidR="00000000" w:rsidRPr="00000000">
        <w:rPr>
          <w:sz w:val="24"/>
          <w:szCs w:val="24"/>
          <w:rtl w:val="0"/>
        </w:rPr>
        <w:t xml:space="preserve"> </w:t>
      </w:r>
      <w:r w:rsidDel="00000000" w:rsidR="00000000" w:rsidRPr="00000000">
        <w:rPr>
          <w:b w:val="1"/>
          <w:bCs w:val="1"/>
          <w:i w:val="0"/>
          <w:iCs w:val="0"/>
          <w:sz w:val="24"/>
          <w:szCs w:val="24"/>
          <w:rtl w:val="0"/>
        </w:rPr>
        <w:t xml:space="preserve">Sample table title in bold above the table</w:t>
      </w:r>
    </w:p>
    <w:p w:rsidR="00000000" w:rsidDel="00000000" w:rsidP="00000000" w:rsidRDefault="00000000" w:rsidRPr="00000000" w14:paraId="000000B4">
      <w:pPr>
        <w:pStyle w:val="Heading2"/>
        <w:rPr>
          <w:b w:val="1"/>
          <w:bCs w:val="1"/>
          <w:i w:val="0"/>
          <w:iCs w:val="0"/>
          <w:sz w:val="24"/>
          <w:szCs w:val="24"/>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Sample table legend/Note below the table.</w:t>
      </w:r>
    </w:p>
    <w:p w:rsidR="00000000" w:rsidDel="00000000" w:rsidP="00000000" w:rsidRDefault="00000000" w:rsidRPr="00000000" w14:paraId="000000B6">
      <w:pPr>
        <w:pStyle w:val="Heading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Figures</w:t>
      </w:r>
    </w:p>
    <w:p w:rsidR="00000000" w:rsidDel="00000000" w:rsidP="00000000" w:rsidRDefault="00000000" w:rsidRPr="00000000" w14:paraId="000000B7">
      <w:pPr>
        <w:pStyle w:val="Heading2"/>
        <w:rPr>
          <w:b w:val="1"/>
          <w:bCs w:val="1"/>
          <w:i w:val="0"/>
          <w:iCs w:val="0"/>
          <w:sz w:val="24"/>
          <w:szCs w:val="24"/>
        </w:rPr>
      </w:pPr>
      <w:r w:rsidDel="00000000" w:rsidR="00000000" w:rsidRPr="00000000">
        <w:rPr>
          <w:b w:val="1"/>
          <w:bCs w:val="1"/>
          <w:i w:val="0"/>
          <w:iCs w:val="0"/>
          <w:sz w:val="24"/>
          <w:szCs w:val="24"/>
          <w:rtl w:val="0"/>
        </w:rPr>
        <w:t xml:space="preserve">Figure 1. Sample figure title below the figure</w:t>
      </w:r>
    </w:p>
    <w:p w:rsidR="00000000" w:rsidDel="00000000" w:rsidP="00000000" w:rsidRDefault="00000000" w:rsidRPr="00000000" w14:paraId="000000B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sz w:val="24"/>
          <w:szCs w:val="24"/>
        </w:rPr>
      </w:pPr>
      <w:r w:rsidDel="00000000" w:rsidR="00000000" w:rsidRPr="00000000">
        <w:rPr>
          <w:rtl w:val="0"/>
        </w:rPr>
      </w:r>
    </w:p>
    <w:sectPr>
      <w:headerReference r:id="rId13" w:type="default"/>
      <w:footerReference r:id="rId14"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bCs w:val="0"/>
        <w:i w:val="0"/>
        <w:iCs w:val="0"/>
        <w:smallCaps w:val="0"/>
        <w:strike w:val="0"/>
        <w:color w:val="7f7f7f"/>
        <w:sz w:val="22"/>
        <w:szCs w:val="22"/>
        <w:u w:val="none"/>
        <w:shd w:fill="auto" w:val="clear"/>
        <w:vertAlign w:val="baseline"/>
        <w:rtl w:val="0"/>
      </w:rPr>
      <w:t xml:space="preserve">Page</w:t>
      <w:tab/>
      <w:tab/>
      <w:t xml:space="preserve">IJMA V2-2020-2021</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spacing w:after="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International Journal of Maternal and Child Health and AIDS</w:t>
    </w:r>
  </w:p>
  <w:p w:rsidR="00000000" w:rsidDel="00000000" w:rsidP="00000000" w:rsidRDefault="00000000" w:rsidRPr="00000000" w14:paraId="000000BD">
    <w:pPr>
      <w:tabs>
        <w:tab w:val="left" w:leader="none" w:pos="4188"/>
        <w:tab w:val="center" w:leader="none" w:pos="4513"/>
      </w:tabs>
      <w:spacing w:after="0" w:line="240" w:lineRule="auto"/>
      <w:jc w:val="center"/>
      <w:rPr>
        <w:rFonts w:ascii="Times New Roman" w:cs="Times New Roman" w:eastAsia="Times New Roman" w:hAnsi="Times New Roman"/>
        <w:b w:val="1"/>
        <w:bCs w:val="1"/>
        <w:color w:val="ff0000"/>
        <w:sz w:val="28"/>
        <w:szCs w:val="28"/>
      </w:rPr>
    </w:pPr>
    <w:r w:rsidDel="00000000" w:rsidR="00000000" w:rsidRPr="00000000">
      <w:rPr>
        <w:rFonts w:ascii="Times New Roman" w:cs="Times New Roman" w:eastAsia="Times New Roman" w:hAnsi="Times New Roman"/>
        <w:b w:val="1"/>
        <w:bCs w:val="1"/>
        <w:color w:val="ff0000"/>
        <w:sz w:val="28"/>
        <w:szCs w:val="28"/>
        <w:rtl w:val="0"/>
      </w:rPr>
      <w:t xml:space="preserve">Manuscript Template – SHORT RESEARCH COMMUNICATION</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decimal"/>
      <w:lvlText w:val="%1.%2."/>
      <w:lvlJc w:val="left"/>
      <w:pPr>
        <w:ind w:left="1080" w:hanging="360"/>
      </w:pPr>
      <w:rPr/>
    </w:lvl>
    <w:lvl w:ilvl="2">
      <w:start w:val="1"/>
      <w:numFmt w:val="decimal"/>
      <w:lvlText w:val="%1.%2.%3."/>
      <w:lvlJc w:val="left"/>
      <w:pPr>
        <w:ind w:left="1800" w:hanging="720"/>
      </w:pPr>
      <w:rPr/>
    </w:lvl>
    <w:lvl w:ilvl="3">
      <w:start w:val="1"/>
      <w:numFmt w:val="decimal"/>
      <w:lvlText w:val="%1.%2.%3.%4."/>
      <w:lvlJc w:val="left"/>
      <w:pPr>
        <w:ind w:left="2160" w:hanging="720"/>
      </w:pPr>
      <w:rPr/>
    </w:lvl>
    <w:lvl w:ilvl="4">
      <w:start w:val="1"/>
      <w:numFmt w:val="decimal"/>
      <w:lvlText w:val="%1.%2.%3.%4.%5."/>
      <w:lvlJc w:val="left"/>
      <w:pPr>
        <w:ind w:left="2880" w:hanging="1080"/>
      </w:pPr>
      <w:rPr/>
    </w:lvl>
    <w:lvl w:ilvl="5">
      <w:start w:val="1"/>
      <w:numFmt w:val="decimal"/>
      <w:lvlText w:val="%1.%2.%3.%4.%5.%6."/>
      <w:lvlJc w:val="left"/>
      <w:pPr>
        <w:ind w:left="3240" w:hanging="1080"/>
      </w:pPr>
      <w:rPr/>
    </w:lvl>
    <w:lvl w:ilvl="6">
      <w:start w:val="1"/>
      <w:numFmt w:val="decimal"/>
      <w:lvlText w:val="%1.%2.%3.%4.%5.%6.%7."/>
      <w:lvlJc w:val="left"/>
      <w:pPr>
        <w:ind w:left="3960" w:hanging="1440"/>
      </w:pPr>
      <w:rPr/>
    </w:lvl>
    <w:lvl w:ilvl="7">
      <w:start w:val="1"/>
      <w:numFmt w:val="decimal"/>
      <w:lvlText w:val="%1.%2.%3.%4.%5.%6.%7.%8."/>
      <w:lvlJc w:val="left"/>
      <w:pPr>
        <w:ind w:left="4320" w:hanging="1440"/>
      </w:pPr>
      <w:rPr/>
    </w:lvl>
    <w:lvl w:ilvl="8">
      <w:start w:val="1"/>
      <w:numFmt w:val="decimal"/>
      <w:lvlText w:val="%1.%2.%3.%4.%5.%6.%7.%8.%9."/>
      <w:lvlJc w:val="left"/>
      <w:pPr>
        <w:ind w:left="5040" w:hanging="180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240" w:lineRule="auto"/>
      <w:jc w:val="both"/>
    </w:pPr>
    <w:rPr>
      <w:rFonts w:ascii="Arial" w:cs="Arial" w:eastAsia="Arial" w:hAnsi="Arial"/>
      <w:b w:val="1"/>
      <w:bCs w:val="1"/>
      <w:color w:val="000000"/>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pPr>
    <w:rPr>
      <w:rFonts w:ascii="Times New Roman" w:cs="Times New Roman" w:eastAsia="Times New Roman" w:hAnsi="Times New Roman"/>
      <w:b w:val="0"/>
      <w:bCs w:val="0"/>
      <w:i w:val="1"/>
      <w:iCs w:val="1"/>
      <w:smallCaps w:val="0"/>
      <w:strike w:val="0"/>
      <w:color w:val="231f20"/>
      <w:sz w:val="22"/>
      <w:szCs w:val="2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074DFE"/>
    <w:pPr>
      <w:spacing w:after="0" w:line="240" w:lineRule="auto"/>
      <w:jc w:val="both"/>
      <w:outlineLvl w:val="0"/>
    </w:pPr>
    <w:rPr>
      <w:rFonts w:ascii="Arial" w:cs="Arial" w:eastAsia="TimesNewRomanPSMT" w:hAnsi="Arial"/>
      <w:b w:val="1"/>
      <w:color w:val="000000"/>
      <w:lang w:eastAsia="it-IT" w:val="en-US"/>
    </w:rPr>
  </w:style>
  <w:style w:type="paragraph" w:styleId="Heading2">
    <w:name w:val="heading 2"/>
    <w:link w:val="Heading2Char"/>
    <w:uiPriority w:val="9"/>
    <w:unhideWhenUsed w:val="1"/>
    <w:qFormat w:val="1"/>
    <w:rsid w:val="00074DFE"/>
    <w:pPr>
      <w:autoSpaceDE w:val="0"/>
      <w:autoSpaceDN w:val="0"/>
      <w:adjustRightInd w:val="0"/>
      <w:spacing w:after="0" w:line="240" w:lineRule="auto"/>
      <w:jc w:val="both"/>
      <w:outlineLvl w:val="1"/>
    </w:pPr>
    <w:rPr>
      <w:rFonts w:ascii="Times New Roman" w:hAnsi="Times New Roman" w:eastAsiaTheme="minorEastAsia"/>
      <w:i w:val="1"/>
      <w:color w:val="231f20"/>
      <w:lang w:eastAsia="it-IT"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3D4362"/>
    <w:rPr>
      <w:color w:val="0000ff" w:themeColor="hyperlink"/>
      <w:u w:val="single"/>
    </w:rPr>
  </w:style>
  <w:style w:type="table" w:styleId="TableGrid">
    <w:name w:val="Table Grid"/>
    <w:basedOn w:val="TableNormal"/>
    <w:uiPriority w:val="59"/>
    <w:rsid w:val="00DC14D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95D67"/>
    <w:pPr>
      <w:ind w:left="720"/>
      <w:contextualSpacing w:val="1"/>
    </w:pPr>
  </w:style>
  <w:style w:type="character" w:styleId="CommentReference">
    <w:name w:val="annotation reference"/>
    <w:basedOn w:val="DefaultParagraphFont"/>
    <w:uiPriority w:val="99"/>
    <w:semiHidden w:val="1"/>
    <w:unhideWhenUsed w:val="1"/>
    <w:rsid w:val="009F772D"/>
    <w:rPr>
      <w:sz w:val="16"/>
      <w:szCs w:val="16"/>
    </w:rPr>
  </w:style>
  <w:style w:type="paragraph" w:styleId="CommentText">
    <w:name w:val="annotation text"/>
    <w:basedOn w:val="Normal"/>
    <w:link w:val="CommentTextChar"/>
    <w:uiPriority w:val="99"/>
    <w:semiHidden w:val="1"/>
    <w:unhideWhenUsed w:val="1"/>
    <w:rsid w:val="009F772D"/>
    <w:pPr>
      <w:spacing w:line="240" w:lineRule="auto"/>
    </w:pPr>
    <w:rPr>
      <w:sz w:val="20"/>
      <w:szCs w:val="20"/>
    </w:rPr>
  </w:style>
  <w:style w:type="character" w:styleId="CommentTextChar" w:customStyle="1">
    <w:name w:val="Comment Text Char"/>
    <w:basedOn w:val="DefaultParagraphFont"/>
    <w:link w:val="CommentText"/>
    <w:uiPriority w:val="99"/>
    <w:semiHidden w:val="1"/>
    <w:rsid w:val="009F772D"/>
    <w:rPr>
      <w:sz w:val="20"/>
      <w:szCs w:val="20"/>
    </w:rPr>
  </w:style>
  <w:style w:type="paragraph" w:styleId="CommentSubject">
    <w:name w:val="annotation subject"/>
    <w:basedOn w:val="CommentText"/>
    <w:next w:val="CommentText"/>
    <w:link w:val="CommentSubjectChar"/>
    <w:uiPriority w:val="99"/>
    <w:semiHidden w:val="1"/>
    <w:unhideWhenUsed w:val="1"/>
    <w:rsid w:val="009F772D"/>
    <w:rPr>
      <w:b w:val="1"/>
      <w:bCs w:val="1"/>
    </w:rPr>
  </w:style>
  <w:style w:type="character" w:styleId="CommentSubjectChar" w:customStyle="1">
    <w:name w:val="Comment Subject Char"/>
    <w:basedOn w:val="CommentTextChar"/>
    <w:link w:val="CommentSubject"/>
    <w:uiPriority w:val="99"/>
    <w:semiHidden w:val="1"/>
    <w:rsid w:val="009F772D"/>
    <w:rPr>
      <w:b w:val="1"/>
      <w:bCs w:val="1"/>
      <w:sz w:val="20"/>
      <w:szCs w:val="20"/>
    </w:rPr>
  </w:style>
  <w:style w:type="paragraph" w:styleId="BalloonText">
    <w:name w:val="Balloon Text"/>
    <w:basedOn w:val="Normal"/>
    <w:link w:val="BalloonTextChar"/>
    <w:uiPriority w:val="99"/>
    <w:semiHidden w:val="1"/>
    <w:unhideWhenUsed w:val="1"/>
    <w:rsid w:val="009F772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F772D"/>
    <w:rPr>
      <w:rFonts w:ascii="Segoe UI" w:cs="Segoe UI" w:hAnsi="Segoe UI"/>
      <w:sz w:val="18"/>
      <w:szCs w:val="18"/>
    </w:rPr>
  </w:style>
  <w:style w:type="paragraph" w:styleId="Header">
    <w:name w:val="header"/>
    <w:basedOn w:val="Normal"/>
    <w:link w:val="HeaderChar"/>
    <w:uiPriority w:val="99"/>
    <w:unhideWhenUsed w:val="1"/>
    <w:rsid w:val="005B1632"/>
    <w:pPr>
      <w:tabs>
        <w:tab w:val="center" w:pos="4680"/>
        <w:tab w:val="right" w:pos="9360"/>
      </w:tabs>
      <w:spacing w:after="0" w:line="240" w:lineRule="auto"/>
    </w:pPr>
  </w:style>
  <w:style w:type="character" w:styleId="HeaderChar" w:customStyle="1">
    <w:name w:val="Header Char"/>
    <w:basedOn w:val="DefaultParagraphFont"/>
    <w:link w:val="Header"/>
    <w:uiPriority w:val="99"/>
    <w:rsid w:val="005B1632"/>
  </w:style>
  <w:style w:type="paragraph" w:styleId="Footer">
    <w:name w:val="footer"/>
    <w:basedOn w:val="Normal"/>
    <w:link w:val="FooterChar"/>
    <w:uiPriority w:val="99"/>
    <w:unhideWhenUsed w:val="1"/>
    <w:rsid w:val="005B1632"/>
    <w:pPr>
      <w:tabs>
        <w:tab w:val="center" w:pos="4680"/>
        <w:tab w:val="right" w:pos="9360"/>
      </w:tabs>
      <w:spacing w:after="0" w:line="240" w:lineRule="auto"/>
    </w:pPr>
  </w:style>
  <w:style w:type="character" w:styleId="FooterChar" w:customStyle="1">
    <w:name w:val="Footer Char"/>
    <w:basedOn w:val="DefaultParagraphFont"/>
    <w:link w:val="Footer"/>
    <w:uiPriority w:val="99"/>
    <w:rsid w:val="005B1632"/>
  </w:style>
  <w:style w:type="paragraph" w:styleId="SmallHeading" w:customStyle="1">
    <w:name w:val="Small Heading"/>
    <w:link w:val="SmallHeadingChar"/>
    <w:rsid w:val="00074DFE"/>
    <w:pPr>
      <w:spacing w:after="0" w:line="240" w:lineRule="auto"/>
    </w:pPr>
    <w:rPr>
      <w:rFonts w:ascii="Arial" w:cs="Arial" w:hAnsi="Arial" w:eastAsiaTheme="minorEastAsia"/>
      <w:b w:val="1"/>
      <w:color w:val="231f20"/>
      <w:sz w:val="20"/>
      <w:szCs w:val="20"/>
      <w:lang w:eastAsia="it-IT" w:val="en-US"/>
    </w:rPr>
  </w:style>
  <w:style w:type="paragraph" w:styleId="SmallText" w:customStyle="1">
    <w:name w:val="Small Text"/>
    <w:link w:val="SmallTextChar"/>
    <w:qFormat w:val="1"/>
    <w:rsid w:val="00074DFE"/>
    <w:pPr>
      <w:spacing w:after="0" w:line="240" w:lineRule="auto"/>
    </w:pPr>
    <w:rPr>
      <w:rFonts w:ascii="Times New Roman" w:hAnsi="Times New Roman" w:eastAsiaTheme="minorEastAsia"/>
      <w:color w:val="231f20"/>
      <w:sz w:val="18"/>
      <w:szCs w:val="18"/>
      <w:lang w:eastAsia="it-IT" w:val="en-US"/>
    </w:rPr>
  </w:style>
  <w:style w:type="character" w:styleId="SmallHeadingChar" w:customStyle="1">
    <w:name w:val="Small Heading Char"/>
    <w:basedOn w:val="DefaultParagraphFont"/>
    <w:link w:val="SmallHeading"/>
    <w:rsid w:val="00074DFE"/>
    <w:rPr>
      <w:rFonts w:ascii="Arial" w:cs="Arial" w:hAnsi="Arial" w:eastAsiaTheme="minorEastAsia"/>
      <w:b w:val="1"/>
      <w:color w:val="231f20"/>
      <w:sz w:val="20"/>
      <w:szCs w:val="20"/>
      <w:lang w:eastAsia="it-IT" w:val="en-US"/>
    </w:rPr>
  </w:style>
  <w:style w:type="character" w:styleId="SmallTextChar" w:customStyle="1">
    <w:name w:val="Small Text Char"/>
    <w:basedOn w:val="DefaultParagraphFont"/>
    <w:link w:val="SmallText"/>
    <w:rsid w:val="00074DFE"/>
    <w:rPr>
      <w:rFonts w:ascii="Times New Roman" w:hAnsi="Times New Roman" w:eastAsiaTheme="minorEastAsia"/>
      <w:color w:val="231f20"/>
      <w:sz w:val="18"/>
      <w:szCs w:val="18"/>
      <w:lang w:eastAsia="it-IT" w:val="en-US"/>
    </w:rPr>
  </w:style>
  <w:style w:type="paragraph" w:styleId="Text" w:customStyle="1">
    <w:name w:val="Text"/>
    <w:basedOn w:val="Normal"/>
    <w:link w:val="TextChar"/>
    <w:qFormat w:val="1"/>
    <w:rsid w:val="00074DFE"/>
    <w:pPr>
      <w:spacing w:after="0" w:line="240" w:lineRule="auto"/>
      <w:ind w:firstLine="340"/>
      <w:jc w:val="both"/>
    </w:pPr>
    <w:rPr>
      <w:rFonts w:ascii="Times New Roman" w:hAnsi="Times New Roman" w:eastAsiaTheme="minorEastAsia"/>
      <w:color w:val="231f20"/>
      <w:lang w:eastAsia="it-IT" w:val="en-US"/>
    </w:rPr>
  </w:style>
  <w:style w:type="character" w:styleId="TextChar" w:customStyle="1">
    <w:name w:val="Text Char"/>
    <w:basedOn w:val="DefaultParagraphFont"/>
    <w:link w:val="Text"/>
    <w:rsid w:val="00074DFE"/>
    <w:rPr>
      <w:rFonts w:ascii="Times New Roman" w:hAnsi="Times New Roman" w:eastAsiaTheme="minorEastAsia"/>
      <w:color w:val="231f20"/>
      <w:lang w:eastAsia="it-IT" w:val="en-US"/>
    </w:rPr>
  </w:style>
  <w:style w:type="character" w:styleId="Heading1Char" w:customStyle="1">
    <w:name w:val="Heading 1 Char"/>
    <w:basedOn w:val="DefaultParagraphFont"/>
    <w:link w:val="Heading1"/>
    <w:uiPriority w:val="9"/>
    <w:rsid w:val="00074DFE"/>
    <w:rPr>
      <w:rFonts w:ascii="Arial" w:cs="Arial" w:eastAsia="TimesNewRomanPSMT" w:hAnsi="Arial"/>
      <w:b w:val="1"/>
      <w:color w:val="000000"/>
      <w:lang w:eastAsia="it-IT" w:val="en-US"/>
    </w:rPr>
  </w:style>
  <w:style w:type="character" w:styleId="Heading2Char" w:customStyle="1">
    <w:name w:val="Heading 2 Char"/>
    <w:basedOn w:val="DefaultParagraphFont"/>
    <w:link w:val="Heading2"/>
    <w:uiPriority w:val="9"/>
    <w:rsid w:val="00074DFE"/>
    <w:rPr>
      <w:rFonts w:ascii="Times New Roman" w:hAnsi="Times New Roman" w:eastAsiaTheme="minorEastAsia"/>
      <w:i w:val="1"/>
      <w:color w:val="231f20"/>
      <w:lang w:eastAsia="it-IT" w:val="en-US"/>
    </w:rPr>
  </w:style>
  <w:style w:type="paragraph" w:styleId="MediumText" w:customStyle="1">
    <w:name w:val="Medium Text"/>
    <w:basedOn w:val="Normal"/>
    <w:link w:val="MediumTextChar"/>
    <w:qFormat w:val="1"/>
    <w:rsid w:val="00074DFE"/>
    <w:pPr>
      <w:spacing w:after="0" w:line="240" w:lineRule="auto"/>
      <w:jc w:val="both"/>
    </w:pPr>
    <w:rPr>
      <w:rFonts w:ascii="Times New Roman" w:hAnsi="Times New Roman" w:eastAsiaTheme="minorEastAsia"/>
      <w:color w:val="231f20"/>
      <w:sz w:val="20"/>
      <w:szCs w:val="20"/>
      <w:lang w:eastAsia="it-IT" w:val="en-US"/>
    </w:rPr>
  </w:style>
  <w:style w:type="character" w:styleId="MediumTextChar" w:customStyle="1">
    <w:name w:val="Medium Text Char"/>
    <w:basedOn w:val="DefaultParagraphFont"/>
    <w:link w:val="MediumText"/>
    <w:rsid w:val="00074DFE"/>
    <w:rPr>
      <w:rFonts w:ascii="Times New Roman" w:hAnsi="Times New Roman" w:eastAsiaTheme="minorEastAsia"/>
      <w:color w:val="231f20"/>
      <w:sz w:val="20"/>
      <w:szCs w:val="20"/>
      <w:lang w:eastAsia="it-IT" w:val="en-US"/>
    </w:rPr>
  </w:style>
  <w:style w:type="character" w:styleId="Emphasis">
    <w:name w:val="Emphasis"/>
    <w:basedOn w:val="DefaultParagraphFont"/>
    <w:uiPriority w:val="20"/>
    <w:qFormat w:val="1"/>
    <w:rsid w:val="005D38B7"/>
    <w:rPr>
      <w:i w:val="1"/>
      <w:iCs w:val="1"/>
    </w:rPr>
  </w:style>
  <w:style w:type="character" w:styleId="UnresolvedMention">
    <w:name w:val="Unresolved Mention"/>
    <w:basedOn w:val="DefaultParagraphFont"/>
    <w:uiPriority w:val="99"/>
    <w:semiHidden w:val="1"/>
    <w:unhideWhenUsed w:val="1"/>
    <w:rsid w:val="005D38B7"/>
    <w:rPr>
      <w:color w:val="605e5c"/>
      <w:shd w:color="auto" w:fill="e1dfdd" w:val="clear"/>
    </w:rPr>
  </w:style>
  <w:style w:type="paragraph" w:styleId="NormalWeb">
    <w:name w:val="Normal (Web)"/>
    <w:basedOn w:val="Normal"/>
    <w:uiPriority w:val="99"/>
    <w:semiHidden w:val="1"/>
    <w:unhideWhenUsed w:val="1"/>
    <w:rsid w:val="008C3088"/>
    <w:pPr>
      <w:spacing w:after="100" w:afterAutospacing="1" w:before="100" w:beforeAutospacing="1" w:line="240" w:lineRule="auto"/>
    </w:pPr>
    <w:rPr>
      <w:rFonts w:ascii="Times New Roman" w:cs="Times New Roman" w:eastAsia="Times New Roman" w:hAnsi="Times New Roman"/>
      <w:sz w:val="24"/>
      <w:szCs w:val="24"/>
      <w:lang w:eastAsia="en-PH" w:val="en-PH"/>
    </w:rPr>
  </w:style>
  <w:style w:type="character" w:styleId="apple-tab-span" w:customStyle="1">
    <w:name w:val="apple-tab-span"/>
    <w:basedOn w:val="DefaultParagraphFont"/>
    <w:rsid w:val="008C308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bama.ua.edu/~jhooper/" TargetMode="External"/><Relationship Id="rId10" Type="http://schemas.openxmlformats.org/officeDocument/2006/relationships/hyperlink" Target="http://www.annals.org/cgi/reprint/145/1/62.pdf" TargetMode="External"/><Relationship Id="rId13" Type="http://schemas.openxmlformats.org/officeDocument/2006/relationships/header" Target="header1.xml"/><Relationship Id="rId12" Type="http://schemas.openxmlformats.org/officeDocument/2006/relationships/hyperlink" Target="http://www.ama-assn.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journals.taylorandfrancis.com/forms/hcm/9_529.pdf"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mailaddress@yourdomin.org" TargetMode="External"/><Relationship Id="rId8" Type="http://schemas.openxmlformats.org/officeDocument/2006/relationships/hyperlink" Target="https://pubmed.ncbi.nlm.nih.go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F5Ua+uy0eOptOUa1K1FnfThsqA==">CgMxLjA4AHIhMS1xSXZEbVBKTEItT0pJZVphdlNTS0M3d2toTG1WMEJF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2023-09-17T14:14:00Z</dcterms:created>
  <dc:creator>GHEP-IJMA Ed Office</dc:creator>
</cp:coreProperties>
</file>